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43" w:rsidRDefault="000E1743" w:rsidP="000E1743">
      <w:r>
        <w:t>Obecní úřad Bělkovice-Lašťany</w:t>
      </w:r>
    </w:p>
    <w:p w:rsidR="000E1743" w:rsidRDefault="000E1743" w:rsidP="000E1743">
      <w:r>
        <w:t>Bělkovice-Lašťany č.p. 139</w:t>
      </w:r>
    </w:p>
    <w:p w:rsidR="000E1743" w:rsidRDefault="000E1743" w:rsidP="000E1743">
      <w:r>
        <w:t>783 16   Dolany u Olomouce</w:t>
      </w:r>
    </w:p>
    <w:p w:rsidR="000E1743" w:rsidRDefault="000E1743" w:rsidP="000E1743"/>
    <w:p w:rsidR="000E1743" w:rsidRDefault="000E1743" w:rsidP="000E1743"/>
    <w:p w:rsidR="000E1743" w:rsidRDefault="000E1743" w:rsidP="000E1743"/>
    <w:p w:rsidR="000E1743" w:rsidRDefault="000E1743" w:rsidP="000E1743"/>
    <w:p w:rsidR="000E1743" w:rsidRDefault="000E1743" w:rsidP="000E1743"/>
    <w:p w:rsidR="000E1743" w:rsidRDefault="000E1743" w:rsidP="000E1743">
      <w:proofErr w:type="gramStart"/>
      <w:r>
        <w:rPr>
          <w:b/>
          <w:u w:val="single"/>
        </w:rPr>
        <w:t>Žádost  o</w:t>
      </w:r>
      <w:proofErr w:type="gramEnd"/>
      <w:r>
        <w:rPr>
          <w:b/>
          <w:u w:val="single"/>
        </w:rPr>
        <w:t xml:space="preserve">  vydání  voličského  průkazu  pro  volby do Poslanecké sněmovny Parlamentu ČR, které se budou konat ve dne 20. a 21. října 2017</w:t>
      </w:r>
    </w:p>
    <w:p w:rsidR="000E1743" w:rsidRDefault="000E1743" w:rsidP="000E1743">
      <w:pPr>
        <w:widowControl w:val="0"/>
        <w:autoSpaceDE w:val="0"/>
        <w:autoSpaceDN w:val="0"/>
        <w:adjustRightInd w:val="0"/>
        <w:jc w:val="both"/>
      </w:pPr>
    </w:p>
    <w:p w:rsidR="000E1743" w:rsidRPr="0054361C" w:rsidRDefault="000E1743" w:rsidP="000E1743">
      <w:pPr>
        <w:widowControl w:val="0"/>
        <w:autoSpaceDE w:val="0"/>
        <w:autoSpaceDN w:val="0"/>
        <w:adjustRightInd w:val="0"/>
        <w:jc w:val="both"/>
      </w:pPr>
      <w:r w:rsidRPr="0054361C">
        <w:t>V souladu</w:t>
      </w:r>
      <w:smartTag w:uri="urn:schemas-microsoft-com:office:smarttags" w:element="PersonName">
        <w:r w:rsidRPr="0054361C">
          <w:t xml:space="preserve"> </w:t>
        </w:r>
      </w:smartTag>
      <w:r w:rsidRPr="0054361C">
        <w:t>s ustanovením</w:t>
      </w:r>
      <w:smartTag w:uri="urn:schemas-microsoft-com:office:smarttags" w:element="PersonName">
        <w:r w:rsidRPr="0054361C">
          <w:t xml:space="preserve"> </w:t>
        </w:r>
      </w:smartTag>
      <w:r w:rsidRPr="0054361C">
        <w:t xml:space="preserve">§ </w:t>
      </w:r>
      <w:proofErr w:type="gramStart"/>
      <w:r w:rsidRPr="0054361C">
        <w:t>6a</w:t>
      </w:r>
      <w:proofErr w:type="gramEnd"/>
      <w:smartTag w:uri="urn:schemas-microsoft-com:office:smarttags" w:element="PersonName">
        <w:r w:rsidRPr="0054361C">
          <w:t xml:space="preserve"> </w:t>
        </w:r>
      </w:smartTag>
      <w:r w:rsidRPr="0054361C">
        <w:t>zákona</w:t>
      </w:r>
      <w:smartTag w:uri="urn:schemas-microsoft-com:office:smarttags" w:element="PersonName">
        <w:r w:rsidRPr="0054361C">
          <w:t xml:space="preserve"> </w:t>
        </w:r>
      </w:smartTag>
      <w:r w:rsidRPr="0054361C">
        <w:t>č.</w:t>
      </w:r>
      <w:r>
        <w:t xml:space="preserve"> </w:t>
      </w:r>
      <w:r w:rsidRPr="0054361C">
        <w:t>247/1995 Sb., o volbách do Parlamentu České republiky a o změně a doplnění některých dalších zákonů, ve znění pozdějších předpisů, žádám o vydání</w:t>
      </w:r>
      <w:r w:rsidR="00E92466">
        <w:t xml:space="preserve"> </w:t>
      </w:r>
      <w:r w:rsidRPr="0054361C">
        <w:t xml:space="preserve"> voličského</w:t>
      </w:r>
      <w:r w:rsidR="00E92466">
        <w:t xml:space="preserve"> </w:t>
      </w:r>
      <w:r w:rsidRPr="0054361C">
        <w:t xml:space="preserve"> průkazu</w:t>
      </w:r>
      <w:r w:rsidR="00E92466">
        <w:t xml:space="preserve"> </w:t>
      </w:r>
      <w:bookmarkStart w:id="0" w:name="_GoBack"/>
      <w:bookmarkEnd w:id="0"/>
      <w:r w:rsidRPr="0054361C">
        <w:t xml:space="preserve"> pro volby do Poslanecké sněmovny Parlamentu ČR ve dnech 20.</w:t>
      </w:r>
      <w:r>
        <w:t xml:space="preserve"> </w:t>
      </w:r>
      <w:r w:rsidRPr="0054361C">
        <w:t xml:space="preserve">října </w:t>
      </w:r>
      <w:smartTag w:uri="urn:schemas-microsoft-com:office:smarttags" w:element="metricconverter">
        <w:smartTagPr>
          <w:attr w:name="ProductID" w:val="2017 a"/>
        </w:smartTagPr>
        <w:r w:rsidRPr="0054361C">
          <w:t>2017 a</w:t>
        </w:r>
      </w:smartTag>
      <w:r w:rsidRPr="0054361C">
        <w:t xml:space="preserve"> 21.</w:t>
      </w:r>
      <w:r>
        <w:t xml:space="preserve"> </w:t>
      </w:r>
      <w:r w:rsidRPr="0054361C">
        <w:t xml:space="preserve">října 2017 </w:t>
      </w:r>
    </w:p>
    <w:p w:rsidR="000E1743" w:rsidRDefault="000E1743" w:rsidP="000E1743"/>
    <w:p w:rsidR="000E1743" w:rsidRDefault="000E1743" w:rsidP="000E1743"/>
    <w:p w:rsidR="000E1743" w:rsidRDefault="000E1743" w:rsidP="000E1743"/>
    <w:p w:rsidR="000E1743" w:rsidRDefault="000E1743" w:rsidP="000E1743"/>
    <w:p w:rsidR="000E1743" w:rsidRDefault="000E1743" w:rsidP="000E1743">
      <w:pPr>
        <w:rPr>
          <w:sz w:val="22"/>
          <w:szCs w:val="22"/>
        </w:rPr>
      </w:pPr>
      <w:r>
        <w:t>___________________________________________________________________________</w:t>
      </w:r>
    </w:p>
    <w:p w:rsidR="000E1743" w:rsidRDefault="000E1743" w:rsidP="000E1743">
      <w:pPr>
        <w:jc w:val="center"/>
      </w:pPr>
      <w:r>
        <w:rPr>
          <w:sz w:val="22"/>
          <w:szCs w:val="22"/>
        </w:rPr>
        <w:t>Jméno, příjmení, datum narození</w:t>
      </w:r>
    </w:p>
    <w:p w:rsidR="000E1743" w:rsidRDefault="000E1743" w:rsidP="000E1743"/>
    <w:p w:rsidR="000E1743" w:rsidRDefault="000E1743" w:rsidP="000E1743"/>
    <w:p w:rsidR="000E1743" w:rsidRDefault="000E1743" w:rsidP="000E1743">
      <w:pPr>
        <w:rPr>
          <w:sz w:val="22"/>
          <w:szCs w:val="22"/>
        </w:rPr>
      </w:pPr>
      <w:r>
        <w:t>___________________________________________________________________________</w:t>
      </w:r>
    </w:p>
    <w:p w:rsidR="000E1743" w:rsidRDefault="000E1743" w:rsidP="000E1743">
      <w:pPr>
        <w:jc w:val="center"/>
      </w:pPr>
      <w:r>
        <w:rPr>
          <w:sz w:val="22"/>
          <w:szCs w:val="22"/>
        </w:rPr>
        <w:t>Adresa místa trvalého pobytu</w:t>
      </w:r>
    </w:p>
    <w:p w:rsidR="000E1743" w:rsidRDefault="000E1743" w:rsidP="000E1743"/>
    <w:p w:rsidR="000E1743" w:rsidRDefault="000E1743" w:rsidP="000E1743"/>
    <w:p w:rsidR="000E1743" w:rsidRDefault="000E1743" w:rsidP="000E1743">
      <w:pPr>
        <w:jc w:val="center"/>
        <w:rPr>
          <w:i/>
          <w:sz w:val="22"/>
          <w:szCs w:val="22"/>
        </w:rPr>
      </w:pPr>
      <w:r>
        <w:t>___________________________________________________________________________</w:t>
      </w:r>
      <w:r>
        <w:rPr>
          <w:sz w:val="22"/>
          <w:szCs w:val="22"/>
        </w:rPr>
        <w:t>Způsob doručení voličského průkazu</w:t>
      </w:r>
    </w:p>
    <w:p w:rsidR="000E1743" w:rsidRDefault="000E1743" w:rsidP="000E1743">
      <w:pPr>
        <w:jc w:val="both"/>
      </w:pPr>
      <w:r>
        <w:rPr>
          <w:i/>
          <w:sz w:val="22"/>
          <w:szCs w:val="22"/>
        </w:rPr>
        <w:t xml:space="preserve">(zaslání </w:t>
      </w:r>
      <w:proofErr w:type="gramStart"/>
      <w:r>
        <w:rPr>
          <w:i/>
          <w:sz w:val="22"/>
          <w:szCs w:val="22"/>
        </w:rPr>
        <w:t>poštou  nebo</w:t>
      </w:r>
      <w:proofErr w:type="gramEnd"/>
      <w:r>
        <w:rPr>
          <w:i/>
          <w:sz w:val="22"/>
          <w:szCs w:val="22"/>
        </w:rPr>
        <w:t xml:space="preserve"> předání voličského průkazu osobě, která se prokáže  plnou mocí s úředně ověřeným podpisem voliče, žádajícího o vydání voličského průkazu)</w:t>
      </w:r>
    </w:p>
    <w:p w:rsidR="000E1743" w:rsidRDefault="000E1743" w:rsidP="000E1743"/>
    <w:p w:rsidR="000E1743" w:rsidRDefault="000E1743" w:rsidP="000E1743"/>
    <w:p w:rsidR="000E1743" w:rsidRDefault="000E1743" w:rsidP="000E1743">
      <w:pPr>
        <w:rPr>
          <w:sz w:val="22"/>
          <w:szCs w:val="22"/>
        </w:rPr>
      </w:pPr>
      <w:r>
        <w:t>___________________________________________________________________________</w:t>
      </w:r>
    </w:p>
    <w:p w:rsidR="000E1743" w:rsidRDefault="000E1743" w:rsidP="000E1743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>Adresa pro doručení</w:t>
      </w:r>
    </w:p>
    <w:p w:rsidR="000E1743" w:rsidRDefault="000E1743" w:rsidP="000E174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(požaduje-li volič zaslání na </w:t>
      </w:r>
      <w:proofErr w:type="gramStart"/>
      <w:r>
        <w:rPr>
          <w:i/>
          <w:sz w:val="22"/>
          <w:szCs w:val="22"/>
        </w:rPr>
        <w:t>adresu,  kterou</w:t>
      </w:r>
      <w:proofErr w:type="gramEnd"/>
      <w:r>
        <w:rPr>
          <w:i/>
          <w:sz w:val="22"/>
          <w:szCs w:val="22"/>
        </w:rPr>
        <w:t xml:space="preserve"> si volič zvolí  a je odlišná od místa trvalého pobytu)</w:t>
      </w:r>
    </w:p>
    <w:p w:rsidR="000E1743" w:rsidRDefault="000E1743" w:rsidP="000E1743">
      <w:pPr>
        <w:jc w:val="center"/>
        <w:rPr>
          <w:i/>
          <w:sz w:val="22"/>
          <w:szCs w:val="22"/>
        </w:rPr>
      </w:pPr>
    </w:p>
    <w:p w:rsidR="000E1743" w:rsidRDefault="000E1743" w:rsidP="000E1743">
      <w:pPr>
        <w:jc w:val="center"/>
        <w:rPr>
          <w:i/>
          <w:sz w:val="22"/>
          <w:szCs w:val="22"/>
        </w:rPr>
      </w:pPr>
    </w:p>
    <w:p w:rsidR="000E1743" w:rsidRDefault="000E1743" w:rsidP="000E1743"/>
    <w:p w:rsidR="000E1743" w:rsidRDefault="000E1743" w:rsidP="000E1743"/>
    <w:p w:rsidR="000E1743" w:rsidRDefault="000E1743" w:rsidP="000E1743">
      <w:r>
        <w:t>_________________________________________________</w:t>
      </w:r>
    </w:p>
    <w:p w:rsidR="000E1743" w:rsidRDefault="000E1743" w:rsidP="000E1743">
      <w:r>
        <w:t xml:space="preserve">     úředně ověřený podpis v případě zaslání žádosti poštou</w:t>
      </w:r>
    </w:p>
    <w:p w:rsidR="000E1743" w:rsidRDefault="000E1743" w:rsidP="000E1743">
      <w:r>
        <w:t xml:space="preserve">                   </w:t>
      </w:r>
      <w:r>
        <w:rPr>
          <w:i/>
          <w:sz w:val="22"/>
          <w:szCs w:val="22"/>
        </w:rPr>
        <w:t>(osvobozeno od správního poplatku)</w:t>
      </w:r>
    </w:p>
    <w:p w:rsidR="000E1743" w:rsidRDefault="000E1743" w:rsidP="000E1743"/>
    <w:p w:rsidR="000E1743" w:rsidRDefault="000E1743" w:rsidP="000E1743"/>
    <w:p w:rsidR="000E1743" w:rsidRDefault="000E1743" w:rsidP="000E1743">
      <w:pPr>
        <w:rPr>
          <w:i/>
        </w:rPr>
      </w:pPr>
      <w:r>
        <w:rPr>
          <w:i/>
        </w:rPr>
        <w:t>Poznámka – možnost zaslání:</w:t>
      </w:r>
    </w:p>
    <w:p w:rsidR="000E1743" w:rsidRDefault="000E1743" w:rsidP="000E1743">
      <w:pPr>
        <w:rPr>
          <w:i/>
        </w:rPr>
      </w:pPr>
      <w:r>
        <w:rPr>
          <w:i/>
        </w:rPr>
        <w:t>-  v elektronické podobě podepsané uznávaným elektronickým podpisem</w:t>
      </w:r>
    </w:p>
    <w:p w:rsidR="000E1743" w:rsidRDefault="000E1743" w:rsidP="000E1743">
      <w:pPr>
        <w:rPr>
          <w:i/>
        </w:rPr>
      </w:pPr>
      <w:r>
        <w:rPr>
          <w:i/>
        </w:rPr>
        <w:t>-  prostřednictvím datové schránky</w:t>
      </w:r>
    </w:p>
    <w:p w:rsidR="000E1743" w:rsidRDefault="000E1743" w:rsidP="000E1743">
      <w:pPr>
        <w:pStyle w:val="Zkladntext"/>
        <w:jc w:val="both"/>
        <w:rPr>
          <w:i/>
        </w:rPr>
      </w:pPr>
    </w:p>
    <w:p w:rsidR="000E1743" w:rsidRDefault="000E1743" w:rsidP="000E1743">
      <w:pPr>
        <w:pStyle w:val="Zkladntext"/>
        <w:jc w:val="both"/>
        <w:rPr>
          <w:b/>
          <w:bCs/>
          <w:i/>
          <w:iCs/>
          <w:sz w:val="28"/>
          <w:szCs w:val="28"/>
        </w:rPr>
      </w:pPr>
      <w:r>
        <w:rPr>
          <w:i/>
          <w:sz w:val="16"/>
          <w:szCs w:val="16"/>
        </w:rPr>
        <w:t xml:space="preserve">Při ověření podpisu u správních </w:t>
      </w:r>
      <w:proofErr w:type="gramStart"/>
      <w:r>
        <w:rPr>
          <w:i/>
          <w:sz w:val="16"/>
          <w:szCs w:val="16"/>
        </w:rPr>
        <w:t>úřadů  lze</w:t>
      </w:r>
      <w:proofErr w:type="gramEnd"/>
      <w:r>
        <w:rPr>
          <w:i/>
          <w:sz w:val="16"/>
          <w:szCs w:val="16"/>
        </w:rPr>
        <w:t xml:space="preserve"> využít osvobození od správního poplatku podle ustanovení §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</w:p>
    <w:sectPr w:rsidR="000E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E9"/>
    <w:rsid w:val="000E1743"/>
    <w:rsid w:val="00387DE9"/>
    <w:rsid w:val="007204BA"/>
    <w:rsid w:val="00E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EAF07E"/>
  <w15:chartTrackingRefBased/>
  <w15:docId w15:val="{65D8675D-54D7-4CB7-A4BD-505AC4BF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7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E1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E17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Belkovice Lastany</dc:creator>
  <cp:keywords/>
  <dc:description/>
  <cp:lastModifiedBy>Belkovice Lastany</cp:lastModifiedBy>
  <cp:revision>3</cp:revision>
  <dcterms:created xsi:type="dcterms:W3CDTF">2017-05-22T06:21:00Z</dcterms:created>
  <dcterms:modified xsi:type="dcterms:W3CDTF">2017-08-17T06:47:00Z</dcterms:modified>
</cp:coreProperties>
</file>